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44" w:rsidRPr="00716644" w:rsidRDefault="00716644" w:rsidP="0071664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71664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Критерии потребления соли, сахар и жиров для всех групп населения.</w:t>
      </w:r>
    </w:p>
    <w:p w:rsidR="0048487A" w:rsidRPr="0048487A" w:rsidRDefault="00284DF8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48487A"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настоящее время россиянами потребляется большое количество продуктов с высоким содержанием жиров, свободных сахаров, обладающих высокой калорийностью, и мало фруктов и овощей.</w:t>
      </w:r>
    </w:p>
    <w:p w:rsidR="0048487A" w:rsidRPr="0048487A" w:rsidRDefault="00716644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</w:t>
      </w:r>
      <w:r w:rsidR="0048487A"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Проведенное в 2013 году Росстатом совместно с ФГБУН «ФИЦ питания и биотехнологии» выборочное наблюдение рациона питания показало, что на фоне возрастания суммарной калорийности рациона питания отмечается резкое увеличение в нем содержания жира до 36,3 % и добавленного сахара до 13,4 % (рекомендуемые величины для жира составляют не более 30%, а для сахара – 10 %). Рост потребления жира, соли и сахара увеличивает среди населения риск развития ожирения, диабета, сердечно-сосудистых и других заболеваний.</w:t>
      </w:r>
    </w:p>
    <w:p w:rsidR="0048487A" w:rsidRPr="0048487A" w:rsidRDefault="0048487A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8487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Основные источники пищевых веществ, количество которых следует контролировать для сохранения здоровья:</w:t>
      </w:r>
    </w:p>
    <w:p w:rsidR="00716644" w:rsidRPr="00716644" w:rsidRDefault="0048487A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pacing w:val="-1"/>
        </w:rPr>
      </w:pPr>
      <w:r w:rsidRPr="0048487A">
        <w:rPr>
          <w:b/>
          <w:bCs/>
          <w:spacing w:val="-1"/>
        </w:rPr>
        <w:t>Добавленный сахар</w:t>
      </w:r>
      <w:r w:rsidRPr="0048487A">
        <w:rPr>
          <w:spacing w:val="-1"/>
        </w:rPr>
        <w:t> - мучные кондитерские изделия, торты и пирожные, конфеты, сладкие кисломолочные продукты и творожные изделия, сладкие безалкогольные напитки, н</w:t>
      </w:r>
      <w:r w:rsidR="00716644" w:rsidRPr="00716644">
        <w:rPr>
          <w:spacing w:val="-1"/>
        </w:rPr>
        <w:t xml:space="preserve">ектары и сокосодержащие напитки. </w:t>
      </w:r>
    </w:p>
    <w:p w:rsidR="00716644" w:rsidRPr="00716644" w:rsidRDefault="00716644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16644">
        <w:t>Углеводы пищи представлены преимущественно полисахаридами (крахмал) и, в меньшей степени, моно-, ди- и олигосахаридами. При окислении в организме 1 г углеводов дает 4 ккал.</w:t>
      </w:r>
    </w:p>
    <w:p w:rsidR="00716644" w:rsidRPr="00716644" w:rsidRDefault="00716644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16644">
        <w:t>Физиологическая потребность в усвояемых углеводах для взрослого человека составляет 50-60% от энергетической суточной потребности (от 257 до 586 г/сут).</w:t>
      </w:r>
    </w:p>
    <w:p w:rsidR="0048487A" w:rsidRPr="0048487A" w:rsidRDefault="00716644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16644">
        <w:t>Физиологическая потребность в углеводах - для детей до года 13 г/кг массы тела, для детей старше года - от 170 до 420 г/сут.</w:t>
      </w:r>
      <w:r w:rsidRPr="00716644">
        <w:br/>
      </w:r>
    </w:p>
    <w:p w:rsidR="00716644" w:rsidRDefault="0048487A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8487A">
        <w:rPr>
          <w:b/>
          <w:bCs/>
          <w:spacing w:val="-1"/>
        </w:rPr>
        <w:t>Насыщенные жирные кислоты и транс-жиры</w:t>
      </w:r>
      <w:r w:rsidRPr="0048487A">
        <w:rPr>
          <w:spacing w:val="-1"/>
        </w:rPr>
        <w:t> – колбасы, сосиски и сардельки, мясные деликатесы, готовые кулинарные изделия, полуфабрикаты, консервы, жирные молоко, сметана, сливки, творог, сыры, кондитерские изделия, некоторые виды масложировой продукции и соусы.</w:t>
      </w:r>
      <w:r w:rsidR="00716644" w:rsidRPr="00716644">
        <w:t xml:space="preserve"> </w:t>
      </w:r>
    </w:p>
    <w:p w:rsidR="00716644" w:rsidRPr="00716644" w:rsidRDefault="00716644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16644">
        <w:t>Жиры (липиды), поступающие с пищей, являются концентрированным источником энергии (1 г жира при окислении в организме дает 9 ккал). Жиры растительного и животного происхождения имеют различный состав жирных кислот, определяющий их физические свойства и физиолого-биохимические эффекты. Жирные кислоты подразделяются на два основных класса - насыщенные и ненасыщенные.</w:t>
      </w:r>
    </w:p>
    <w:p w:rsidR="00716644" w:rsidRPr="00716644" w:rsidRDefault="00716644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16644">
        <w:t>Физиологическая потребность в жирах - от 70 до 154 г/сут для мужчин и от 60 до 102 г/сут для женщин.</w:t>
      </w:r>
    </w:p>
    <w:p w:rsidR="0048487A" w:rsidRPr="0048487A" w:rsidRDefault="00716644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716644">
        <w:t>Физиологическая потребность в жирах для детей до года - 5,5-6,5 г/кг массы тела, для детей старше года - от 40 до 97 г/сут.</w:t>
      </w:r>
      <w:r w:rsidRPr="00716644">
        <w:br/>
      </w:r>
    </w:p>
    <w:p w:rsidR="0048487A" w:rsidRPr="0048487A" w:rsidRDefault="0048487A" w:rsidP="0071664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48487A">
        <w:rPr>
          <w:b/>
          <w:bCs/>
          <w:spacing w:val="-1"/>
        </w:rPr>
        <w:t>Соль</w:t>
      </w:r>
      <w:r w:rsidRPr="0048487A">
        <w:rPr>
          <w:spacing w:val="-1"/>
        </w:rPr>
        <w:t> – колбасные изделия и мясные консервы, сыры, консервированные овощи и соленья, соленая и копченая рыбная продукция, продукты быстрого питания (фаст-фуд) и различные комбинированные продукты (соусы, кетчупы).</w:t>
      </w:r>
      <w:r w:rsidR="00716644" w:rsidRPr="00716644">
        <w:t xml:space="preserve"> </w:t>
      </w:r>
    </w:p>
    <w:p w:rsidR="00716644" w:rsidRDefault="00716644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</w:t>
      </w:r>
    </w:p>
    <w:p w:rsidR="0048487A" w:rsidRPr="0048487A" w:rsidRDefault="00716644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</w:t>
      </w:r>
      <w:r w:rsidR="0048487A"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Современные научные факты подтверждают необходимость соблюдения рекомендаций ВОЗ по здоровому питанию и потреблять ежедневно:</w:t>
      </w:r>
    </w:p>
    <w:p w:rsidR="0048487A" w:rsidRPr="0048487A" w:rsidRDefault="0048487A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       жиров до менее 30%, насыщенных жиров менее 10% и транс-жиров менее 1% от общей потребляемой энергии;</w:t>
      </w:r>
    </w:p>
    <w:p w:rsidR="0048487A" w:rsidRPr="0048487A" w:rsidRDefault="0048487A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-       менее 5 г соли (одна чайная ложка);</w:t>
      </w:r>
    </w:p>
    <w:p w:rsidR="0048487A" w:rsidRPr="0048487A" w:rsidRDefault="0048487A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       свободного сахара менее 10% от общей потребляемой энергии (12 чайных ложек без верха).</w:t>
      </w:r>
    </w:p>
    <w:p w:rsidR="0048487A" w:rsidRPr="0048487A" w:rsidRDefault="0048487A" w:rsidP="0071664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8487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Здоровое питание, регулярная физическая активность, поддержание здорового веса сокращают риск возникновения диабета и сердечно-сосудистых заболеваний, что существенно продлевают жизнь и здоровье!</w:t>
      </w:r>
    </w:p>
    <w:p w:rsidR="0048487A" w:rsidRDefault="0048487A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48487A" w:rsidRDefault="0048487A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716644" w:rsidRDefault="00716644" w:rsidP="0048487A">
      <w:pPr>
        <w:pStyle w:val="a3"/>
        <w:spacing w:before="0" w:beforeAutospacing="0" w:after="480" w:afterAutospacing="0" w:line="456" w:lineRule="atLeast"/>
        <w:rPr>
          <w:rFonts w:asciiTheme="minorHAnsi" w:hAnsiTheme="minorHAnsi"/>
          <w:color w:val="333333"/>
          <w:sz w:val="25"/>
          <w:szCs w:val="25"/>
        </w:rPr>
      </w:pPr>
    </w:p>
    <w:p w:rsidR="0048487A" w:rsidRDefault="0048487A"/>
    <w:sectPr w:rsidR="0048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F7D27"/>
    <w:multiLevelType w:val="multilevel"/>
    <w:tmpl w:val="2F9A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1B"/>
    <w:rsid w:val="00284DF8"/>
    <w:rsid w:val="0048487A"/>
    <w:rsid w:val="00716644"/>
    <w:rsid w:val="00B93EC6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2021-06-20T18:48:00Z</dcterms:created>
  <dcterms:modified xsi:type="dcterms:W3CDTF">2021-06-20T19:07:00Z</dcterms:modified>
</cp:coreProperties>
</file>